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9B122D">
      <w:pPr>
        <w:jc w:val="both"/>
      </w:pPr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9B122D">
      <w:pPr>
        <w:jc w:val="both"/>
      </w:pPr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9B122D">
      <w:pPr>
        <w:jc w:val="both"/>
      </w:pPr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9B122D">
      <w:pPr>
        <w:jc w:val="both"/>
      </w:pPr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9B122D">
      <w:pPr>
        <w:jc w:val="both"/>
      </w:pPr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9B122D">
      <w:pPr>
        <w:jc w:val="both"/>
      </w:pPr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1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>o de atitudes capacitistas.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 w:rsidTr="009B122D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 w:rsidTr="009B122D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9B122D" w:rsidRDefault="00007963" w:rsidP="00007963">
            <w:pPr>
              <w:rPr>
                <w:color w:val="EE0000"/>
              </w:rPr>
            </w:pPr>
            <w:proofErr w:type="spellStart"/>
            <w:r w:rsidRPr="009B122D">
              <w:rPr>
                <w:color w:val="EE0000"/>
              </w:rPr>
              <w:t>Ex</w:t>
            </w:r>
            <w:proofErr w:type="spellEnd"/>
            <w:r w:rsidRPr="009B122D">
              <w:rPr>
                <w:color w:val="EE0000"/>
              </w:rPr>
              <w:t>: Comunicação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Pré-produção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Divulgação do projeto nos veículos de imprensa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11/10/2024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9B122D" w:rsidRDefault="00007963" w:rsidP="00007963">
            <w:pPr>
              <w:rPr>
                <w:color w:val="EE0000"/>
              </w:rPr>
            </w:pPr>
            <w:r w:rsidRPr="009B122D">
              <w:rPr>
                <w:color w:val="EE0000"/>
              </w:rPr>
              <w:t>11/11/2024 </w:t>
            </w:r>
          </w:p>
        </w:tc>
      </w:tr>
      <w:tr w:rsidR="009B122D" w:rsidRPr="00007963" w14:paraId="0BD01528" w14:textId="77777777" w:rsidTr="009B122D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B78C307" w14:textId="77777777" w:rsidR="009B122D" w:rsidRPr="00007963" w:rsidRDefault="009B122D" w:rsidP="00007963"/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2DEC76B" w14:textId="77777777" w:rsidR="009B122D" w:rsidRPr="00007963" w:rsidRDefault="009B122D" w:rsidP="00007963"/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79558F1" w14:textId="77777777" w:rsidR="009B122D" w:rsidRPr="00007963" w:rsidRDefault="009B122D" w:rsidP="00007963"/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782062A" w14:textId="77777777" w:rsidR="009B122D" w:rsidRPr="00007963" w:rsidRDefault="009B122D" w:rsidP="00007963"/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23379B0" w14:textId="77777777" w:rsidR="009B122D" w:rsidRPr="00007963" w:rsidRDefault="009B122D" w:rsidP="00007963"/>
        </w:tc>
      </w:tr>
      <w:tr w:rsidR="009B122D" w:rsidRPr="00007963" w14:paraId="3EC20C26" w14:textId="77777777" w:rsidTr="009B122D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2AFAEC5" w14:textId="77777777" w:rsidR="009B122D" w:rsidRPr="00007963" w:rsidRDefault="009B122D" w:rsidP="00007963"/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8D086F1" w14:textId="77777777" w:rsidR="009B122D" w:rsidRPr="00007963" w:rsidRDefault="009B122D" w:rsidP="00007963"/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2D5C169" w14:textId="77777777" w:rsidR="009B122D" w:rsidRPr="00007963" w:rsidRDefault="009B122D" w:rsidP="00007963"/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D69CEB6" w14:textId="77777777" w:rsidR="009B122D" w:rsidRPr="00007963" w:rsidRDefault="009B122D" w:rsidP="00007963"/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F2BCF72" w14:textId="77777777" w:rsidR="009B122D" w:rsidRPr="00007963" w:rsidRDefault="009B122D" w:rsidP="00007963"/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 w:rsidTr="009B122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lastRenderedPageBreak/>
              <w:t>Descrição do item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 w:rsidTr="009B122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Ex.: Fotógrafo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Profissional necessário para registro da oficina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Serviço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R$1.100,00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1 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R$1.100,00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3F47BB" w:rsidRDefault="00007963" w:rsidP="00007963">
            <w:pPr>
              <w:rPr>
                <w:color w:val="EE0000"/>
              </w:rPr>
            </w:pPr>
            <w:r w:rsidRPr="003F47BB">
              <w:rPr>
                <w:color w:val="EE0000"/>
              </w:rPr>
              <w:t> </w:t>
            </w:r>
          </w:p>
        </w:tc>
      </w:tr>
      <w:tr w:rsidR="009B122D" w:rsidRPr="00007963" w14:paraId="7AD14D62" w14:textId="77777777" w:rsidTr="009B122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BD7" w14:textId="77777777" w:rsidR="009B122D" w:rsidRPr="00007963" w:rsidRDefault="009B122D" w:rsidP="00007963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B597" w14:textId="77777777" w:rsidR="009B122D" w:rsidRPr="00007963" w:rsidRDefault="009B122D" w:rsidP="0000796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D91" w14:textId="77777777" w:rsidR="009B122D" w:rsidRPr="00007963" w:rsidRDefault="009B122D" w:rsidP="00007963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A19" w14:textId="77777777" w:rsidR="009B122D" w:rsidRPr="00007963" w:rsidRDefault="009B122D" w:rsidP="0000796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CE6" w14:textId="77777777" w:rsidR="009B122D" w:rsidRPr="00007963" w:rsidRDefault="009B122D" w:rsidP="0000796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B4B" w14:textId="77777777" w:rsidR="009B122D" w:rsidRPr="00007963" w:rsidRDefault="009B122D" w:rsidP="00007963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0FC" w14:textId="77777777" w:rsidR="009B122D" w:rsidRPr="00007963" w:rsidRDefault="009B122D" w:rsidP="00007963"/>
        </w:tc>
      </w:tr>
      <w:tr w:rsidR="009B122D" w:rsidRPr="00007963" w14:paraId="2C6E9EBD" w14:textId="77777777" w:rsidTr="009B122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9708" w14:textId="77777777" w:rsidR="009B122D" w:rsidRPr="00007963" w:rsidRDefault="009B122D" w:rsidP="00007963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AF9" w14:textId="77777777" w:rsidR="009B122D" w:rsidRPr="00007963" w:rsidRDefault="009B122D" w:rsidP="0000796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DB9" w14:textId="77777777" w:rsidR="009B122D" w:rsidRPr="00007963" w:rsidRDefault="009B122D" w:rsidP="00007963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ED4" w14:textId="77777777" w:rsidR="009B122D" w:rsidRPr="00007963" w:rsidRDefault="009B122D" w:rsidP="0000796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C78" w14:textId="77777777" w:rsidR="009B122D" w:rsidRPr="00007963" w:rsidRDefault="009B122D" w:rsidP="00007963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CEF" w14:textId="77777777" w:rsidR="009B122D" w:rsidRPr="00007963" w:rsidRDefault="009B122D" w:rsidP="00007963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8C2" w14:textId="77777777" w:rsidR="009B122D" w:rsidRPr="00007963" w:rsidRDefault="009B122D" w:rsidP="00007963"/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lastRenderedPageBreak/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 w:rsidSect="0069172D">
      <w:headerReference w:type="default" r:id="rId12"/>
      <w:footerReference w:type="defaul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38E0" w14:textId="77777777" w:rsidR="008D34A2" w:rsidRDefault="008D34A2" w:rsidP="008D205C">
      <w:pPr>
        <w:spacing w:after="0" w:line="240" w:lineRule="auto"/>
      </w:pPr>
      <w:r>
        <w:separator/>
      </w:r>
    </w:p>
  </w:endnote>
  <w:endnote w:type="continuationSeparator" w:id="0">
    <w:p w14:paraId="46B18F93" w14:textId="77777777" w:rsidR="008D34A2" w:rsidRDefault="008D34A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13233E" wp14:editId="6A5A273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D001" w14:textId="77777777" w:rsidR="008D34A2" w:rsidRDefault="008D34A2" w:rsidP="008D205C">
      <w:pPr>
        <w:spacing w:after="0" w:line="240" w:lineRule="auto"/>
      </w:pPr>
      <w:r>
        <w:separator/>
      </w:r>
    </w:p>
  </w:footnote>
  <w:footnote w:type="continuationSeparator" w:id="0">
    <w:p w14:paraId="47C5D1B8" w14:textId="77777777" w:rsidR="008D34A2" w:rsidRDefault="008D34A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CE9B6F1" w:rsidR="008D205C" w:rsidRDefault="008D205C" w:rsidP="0069172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43712" wp14:editId="3D1C0A73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151ED6"/>
    <w:rsid w:val="00326C6A"/>
    <w:rsid w:val="003B1278"/>
    <w:rsid w:val="003C2835"/>
    <w:rsid w:val="003E360E"/>
    <w:rsid w:val="003F47BB"/>
    <w:rsid w:val="0042073A"/>
    <w:rsid w:val="0043494E"/>
    <w:rsid w:val="005F3A24"/>
    <w:rsid w:val="00680F78"/>
    <w:rsid w:val="0069172D"/>
    <w:rsid w:val="007A51A2"/>
    <w:rsid w:val="008D205C"/>
    <w:rsid w:val="008D34A2"/>
    <w:rsid w:val="00956609"/>
    <w:rsid w:val="009B122D"/>
    <w:rsid w:val="00A6295A"/>
    <w:rsid w:val="00B83FAF"/>
    <w:rsid w:val="00B93090"/>
    <w:rsid w:val="00C1150E"/>
    <w:rsid w:val="00C57F3F"/>
    <w:rsid w:val="00DA3B56"/>
    <w:rsid w:val="00DB41EA"/>
    <w:rsid w:val="00F43785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663B28F2-D613-462F-9F82-8B9BA07FFD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1056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7</cp:revision>
  <dcterms:created xsi:type="dcterms:W3CDTF">2026-02-12T17:14:00Z</dcterms:created>
  <dcterms:modified xsi:type="dcterms:W3CDTF">2026-05-15T14:59:00Z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